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A6C8" w14:textId="77777777" w:rsidR="00C37CBD" w:rsidRDefault="00FC286B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Palatino Linotype" w:hAnsi="Times New Roman" w:cs="Times New Roman"/>
          <w:b/>
          <w:color w:val="000000"/>
          <w:sz w:val="32"/>
          <w:szCs w:val="32"/>
        </w:rPr>
        <w:t>Supplementary D</w:t>
      </w:r>
      <w:r>
        <w:rPr>
          <w:rFonts w:ascii="Times New Roman" w:eastAsia="等线" w:hAnsi="Times New Roman" w:cs="Times New Roman"/>
          <w:b/>
          <w:color w:val="000000"/>
          <w:sz w:val="32"/>
          <w:szCs w:val="32"/>
        </w:rPr>
        <w:t>ata for</w:t>
      </w:r>
    </w:p>
    <w:p w14:paraId="08DCB5B8" w14:textId="7E615664" w:rsidR="00FC286B" w:rsidRDefault="00FC286B" w:rsidP="00FC286B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Palatino Linotype" w:hAnsi="Times New Roman" w:cs="Times New Roman"/>
          <w:b/>
          <w:color w:val="000000"/>
          <w:sz w:val="32"/>
          <w:szCs w:val="32"/>
        </w:rPr>
      </w:pPr>
      <w:proofErr w:type="spellStart"/>
      <w:r w:rsidRPr="00FC286B">
        <w:rPr>
          <w:rFonts w:ascii="Times New Roman" w:eastAsia="Palatino Linotype" w:hAnsi="Times New Roman" w:cs="Times New Roman"/>
          <w:b/>
          <w:i/>
          <w:iCs/>
          <w:color w:val="000000"/>
          <w:sz w:val="32"/>
          <w:szCs w:val="32"/>
        </w:rPr>
        <w:t>Dioscoreae</w:t>
      </w:r>
      <w:proofErr w:type="spellEnd"/>
      <w:r w:rsidRPr="00FC286B">
        <w:rPr>
          <w:rFonts w:ascii="Times New Roman" w:eastAsia="Palatino Linotype" w:hAnsi="Times New Roman" w:cs="Times New Roman"/>
          <w:b/>
          <w:i/>
          <w:iCs/>
          <w:color w:val="000000"/>
          <w:sz w:val="32"/>
          <w:szCs w:val="32"/>
        </w:rPr>
        <w:t xml:space="preserve"> </w:t>
      </w:r>
      <w:proofErr w:type="spellStart"/>
      <w:r w:rsidRPr="00FC286B">
        <w:rPr>
          <w:rFonts w:ascii="Times New Roman" w:eastAsia="Palatino Linotype" w:hAnsi="Times New Roman" w:cs="Times New Roman"/>
          <w:b/>
          <w:i/>
          <w:iCs/>
          <w:color w:val="000000"/>
          <w:sz w:val="32"/>
          <w:szCs w:val="32"/>
        </w:rPr>
        <w:t>persimilis</w:t>
      </w:r>
      <w:proofErr w:type="spellEnd"/>
      <w:r w:rsidRPr="00FC286B">
        <w:rPr>
          <w:rFonts w:ascii="Times New Roman" w:eastAsia="Palatino Linotype" w:hAnsi="Times New Roman" w:cs="Times New Roman"/>
          <w:b/>
          <w:color w:val="000000"/>
          <w:sz w:val="32"/>
          <w:szCs w:val="32"/>
        </w:rPr>
        <w:t xml:space="preserve"> polysaccharide ameliorate</w:t>
      </w:r>
      <w:r w:rsidR="00F85865" w:rsidRPr="00F85865">
        <w:rPr>
          <w:rFonts w:ascii="Times New Roman" w:hAnsi="Times New Roman" w:cs="Times New Roman"/>
          <w:b/>
          <w:color w:val="000000"/>
          <w:sz w:val="32"/>
          <w:szCs w:val="32"/>
        </w:rPr>
        <w:t>s</w:t>
      </w:r>
      <w:r w:rsidRPr="00FC286B">
        <w:rPr>
          <w:rFonts w:ascii="Times New Roman" w:eastAsia="Palatino Linotype" w:hAnsi="Times New Roman" w:cs="Times New Roman"/>
          <w:b/>
          <w:color w:val="000000"/>
          <w:sz w:val="32"/>
          <w:szCs w:val="32"/>
        </w:rPr>
        <w:t xml:space="preserve"> DSS-induced ulcerative colitis in mice through modulation of microbiota composition</w:t>
      </w:r>
    </w:p>
    <w:p w14:paraId="79020FD6" w14:textId="77777777" w:rsidR="00FC286B" w:rsidRDefault="00FC286B">
      <w:pPr>
        <w:adjustRightInd w:val="0"/>
        <w:snapToGrid w:val="0"/>
        <w:spacing w:line="480" w:lineRule="auto"/>
        <w:rPr>
          <w:rFonts w:ascii="Times New Roman" w:eastAsia="AdvGulliv-F" w:hAnsi="Times New Roman"/>
          <w:kern w:val="0"/>
          <w:sz w:val="28"/>
          <w:szCs w:val="28"/>
        </w:rPr>
      </w:pPr>
    </w:p>
    <w:p w14:paraId="607CFE87" w14:textId="231EEA76" w:rsidR="00C37CBD" w:rsidRDefault="00FC286B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Supplementary Figures</w:t>
      </w:r>
    </w:p>
    <w:p w14:paraId="74158229" w14:textId="77777777" w:rsidR="00FC286B" w:rsidRDefault="00FC286B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kern w:val="0"/>
          <w:sz w:val="24"/>
        </w:rPr>
      </w:pPr>
    </w:p>
    <w:p w14:paraId="408AC17E" w14:textId="51FD7915" w:rsidR="00FC286B" w:rsidRDefault="00FC286B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</w:rPr>
        <w:drawing>
          <wp:inline distT="0" distB="0" distL="0" distR="0" wp14:anchorId="041AF79E" wp14:editId="4A907680">
            <wp:extent cx="4098814" cy="229559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814" cy="229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668A4" w14:textId="6CFEAA6E" w:rsidR="00FC286B" w:rsidRPr="00FC286B" w:rsidRDefault="00FC286B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Fig. S1 </w:t>
      </w:r>
      <w:bookmarkStart w:id="0" w:name="_Hlk131085096"/>
      <w:r w:rsidRPr="00FC286B">
        <w:rPr>
          <w:rFonts w:ascii="Times New Roman" w:hAnsi="Times New Roman" w:cs="Times New Roman" w:hint="eastAsia"/>
          <w:bCs/>
          <w:color w:val="000000"/>
          <w:sz w:val="24"/>
        </w:rPr>
        <w:t>The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bookmarkEnd w:id="0"/>
      <w:r w:rsidRPr="00FC286B">
        <w:rPr>
          <w:rFonts w:ascii="Times New Roman" w:hAnsi="Times New Roman" w:cs="Times New Roman"/>
          <w:bCs/>
          <w:color w:val="000000"/>
          <w:sz w:val="24"/>
        </w:rPr>
        <w:t>calibration curve</w:t>
      </w:r>
      <w:r>
        <w:rPr>
          <w:rFonts w:ascii="Times New Roman" w:hAnsi="Times New Roman" w:cs="Times New Roman" w:hint="eastAsia"/>
          <w:bCs/>
          <w:color w:val="000000"/>
          <w:sz w:val="24"/>
        </w:rPr>
        <w:t xml:space="preserve"> of </w:t>
      </w:r>
      <w:r w:rsidRPr="00FC286B">
        <w:rPr>
          <w:rFonts w:ascii="Times New Roman" w:hAnsi="Times New Roman" w:cs="Times New Roman"/>
          <w:bCs/>
          <w:color w:val="000000"/>
          <w:sz w:val="24"/>
        </w:rPr>
        <w:t>carbohydrate content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1E5A564B" w14:textId="7FC4F466" w:rsidR="00FC286B" w:rsidRDefault="00FC286B">
      <w:pPr>
        <w:adjustRightInd w:val="0"/>
        <w:snapToGrid w:val="0"/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noProof/>
          <w:sz w:val="24"/>
        </w:rPr>
        <w:drawing>
          <wp:inline distT="0" distB="0" distL="0" distR="0" wp14:anchorId="41E0F619" wp14:editId="414E3EAA">
            <wp:extent cx="3666744" cy="246583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24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D4C0" w14:textId="2472A965" w:rsidR="00C37CBD" w:rsidRDefault="00FC286B" w:rsidP="00FC286B">
      <w:pPr>
        <w:adjustRightInd w:val="0"/>
        <w:snapToGrid w:val="0"/>
        <w:spacing w:line="480" w:lineRule="auto"/>
        <w:rPr>
          <w:rFonts w:ascii="Times New Roman" w:hAnsi="Times New Roman" w:cs="Times New Roman"/>
          <w:bCs/>
          <w:color w:val="000000"/>
          <w:sz w:val="24"/>
        </w:rPr>
      </w:pPr>
      <w:bookmarkStart w:id="1" w:name="OLE_LINK1"/>
      <w:bookmarkStart w:id="2" w:name="OLE_LINK2"/>
      <w:r>
        <w:rPr>
          <w:rFonts w:ascii="Times New Roman Bold" w:hAnsi="Times New Roman Bold" w:cs="Times New Roman Bold"/>
          <w:b/>
          <w:color w:val="000000"/>
          <w:sz w:val="24"/>
        </w:rPr>
        <w:t>Fig. S2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The ration of </w:t>
      </w:r>
      <w:r w:rsidRPr="00FC286B">
        <w:rPr>
          <w:rFonts w:ascii="Times New Roman" w:eastAsia="黑体" w:hAnsi="Times New Roman" w:cs="Times New Roman"/>
          <w:i/>
          <w:iCs/>
          <w:sz w:val="24"/>
        </w:rPr>
        <w:t>Firmicutes</w:t>
      </w:r>
      <w:r w:rsidRPr="00FC286B">
        <w:rPr>
          <w:rFonts w:ascii="Times New Roman" w:eastAsia="黑体" w:hAnsi="Times New Roman" w:cs="Times New Roman"/>
          <w:sz w:val="24"/>
        </w:rPr>
        <w:t xml:space="preserve"> to </w:t>
      </w:r>
      <w:r w:rsidRPr="00FC286B">
        <w:rPr>
          <w:rFonts w:ascii="Times New Roman" w:eastAsia="黑体" w:hAnsi="Times New Roman" w:cs="Times New Roman"/>
          <w:i/>
          <w:iCs/>
          <w:sz w:val="24"/>
        </w:rPr>
        <w:t>Bacteroidetes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  <w:bookmarkEnd w:id="1"/>
      <w:bookmarkEnd w:id="2"/>
    </w:p>
    <w:p w14:paraId="73BC7B66" w14:textId="646D6947" w:rsidR="00927C42" w:rsidRPr="005130FF" w:rsidRDefault="00927C42" w:rsidP="00927C42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5130FF">
        <w:rPr>
          <w:rFonts w:ascii="Times New Roman" w:eastAsia="黑体" w:hAnsi="Times New Roman" w:cs="Times New Roman"/>
          <w:szCs w:val="21"/>
        </w:rPr>
        <w:lastRenderedPageBreak/>
        <w:t>Table</w:t>
      </w:r>
      <w:r>
        <w:rPr>
          <w:rFonts w:ascii="Times New Roman" w:eastAsia="黑体" w:hAnsi="Times New Roman" w:cs="Times New Roman"/>
          <w:szCs w:val="21"/>
        </w:rPr>
        <w:t xml:space="preserve"> S</w:t>
      </w:r>
      <w:r w:rsidRPr="005130FF">
        <w:rPr>
          <w:rFonts w:ascii="Times New Roman" w:eastAsia="黑体" w:hAnsi="Times New Roman" w:cs="Times New Roman"/>
          <w:szCs w:val="21"/>
        </w:rPr>
        <w:t>1. Scoring Criteria of DAI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276"/>
        <w:gridCol w:w="2977"/>
        <w:gridCol w:w="1986"/>
        <w:gridCol w:w="2266"/>
      </w:tblGrid>
      <w:tr w:rsidR="00927C42" w:rsidRPr="005130FF" w14:paraId="776AFAED" w14:textId="77777777" w:rsidTr="00927C42"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0D6F749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1D96F7A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130FF">
              <w:rPr>
                <w:rFonts w:ascii="Times New Roman" w:hAnsi="Times New Roman" w:cs="Times New Roman"/>
              </w:rPr>
              <w:t>eight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loss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D9691DB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Stool characteristics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466662F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hematochezia</w:t>
            </w:r>
          </w:p>
        </w:tc>
      </w:tr>
      <w:tr w:rsidR="00927C42" w:rsidRPr="005130FF" w14:paraId="40D8F6D4" w14:textId="77777777" w:rsidTr="00927C42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95ED7" w14:textId="77777777" w:rsidR="00927C42" w:rsidRPr="005130FF" w:rsidRDefault="00927C42" w:rsidP="00927C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84AF9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unchanged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12FBD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 xml:space="preserve">Normal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1341D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blood within 2 min</w:t>
            </w:r>
          </w:p>
        </w:tc>
      </w:tr>
      <w:tr w:rsidR="00927C42" w:rsidRPr="005130FF" w14:paraId="57D82444" w14:textId="77777777" w:rsidTr="00927C4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8208FE" w14:textId="77777777" w:rsidR="00927C42" w:rsidRPr="005130FF" w:rsidRDefault="00927C42" w:rsidP="00927C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9FDA48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1% &lt; weight loss rate&lt;5%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885C61C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oft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F0E04B9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 in 10 s</w:t>
            </w:r>
          </w:p>
        </w:tc>
      </w:tr>
      <w:tr w:rsidR="00927C42" w:rsidRPr="005130FF" w14:paraId="7E1A0FFE" w14:textId="77777777" w:rsidTr="00927C4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F436AC" w14:textId="77777777" w:rsidR="00927C42" w:rsidRPr="005130FF" w:rsidRDefault="00927C42" w:rsidP="00927C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E22286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5%≤weight loss rate≤10%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65357CE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soft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65C4D9B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 purple within 10 s</w:t>
            </w:r>
          </w:p>
        </w:tc>
      </w:tr>
      <w:tr w:rsidR="00927C42" w:rsidRPr="005130FF" w14:paraId="0EC6E462" w14:textId="77777777" w:rsidTr="00927C42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E47790" w14:textId="77777777" w:rsidR="00927C42" w:rsidRPr="005130FF" w:rsidRDefault="00927C42" w:rsidP="00927C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3</w:t>
            </w:r>
          </w:p>
          <w:p w14:paraId="429B150C" w14:textId="77777777" w:rsidR="00927C42" w:rsidRPr="005130FF" w:rsidRDefault="00927C42" w:rsidP="00927C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834CE4" w14:textId="77777777" w:rsidR="00927C42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130FF">
              <w:rPr>
                <w:rFonts w:ascii="Times New Roman" w:hAnsi="Times New Roman" w:cs="Times New Roman"/>
              </w:rPr>
              <w:t>%≤weight loss rate≤</w:t>
            </w:r>
            <w:r>
              <w:rPr>
                <w:rFonts w:ascii="Times New Roman" w:hAnsi="Times New Roman" w:cs="Times New Roman"/>
              </w:rPr>
              <w:t>2</w:t>
            </w:r>
            <w:r w:rsidRPr="005130FF">
              <w:rPr>
                <w:rFonts w:ascii="Times New Roman" w:hAnsi="Times New Roman" w:cs="Times New Roman"/>
              </w:rPr>
              <w:t>0%</w:t>
            </w:r>
          </w:p>
          <w:p w14:paraId="1229B760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30FF">
              <w:rPr>
                <w:rFonts w:ascii="Times New Roman" w:hAnsi="Times New Roman" w:cs="Times New Roman"/>
              </w:rPr>
              <w:t>weight loss rate≥20%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6C8A9B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5130FF">
              <w:rPr>
                <w:rFonts w:ascii="Times New Roman" w:hAnsi="Times New Roman" w:cs="Times New Roman"/>
              </w:rPr>
              <w:t>atery stools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0E4702" w14:textId="77777777" w:rsidR="00927C42" w:rsidRPr="005130FF" w:rsidRDefault="00927C42" w:rsidP="00E42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 purple with 10 s</w:t>
            </w:r>
          </w:p>
        </w:tc>
      </w:tr>
    </w:tbl>
    <w:p w14:paraId="7AEF8C0F" w14:textId="0BAF2E5F" w:rsidR="00C37CBD" w:rsidRDefault="00C37CBD">
      <w:pPr>
        <w:rPr>
          <w:rFonts w:ascii="Times New Roman" w:eastAsia="Palatino Linotype" w:hAnsi="Times New Roman" w:cs="Times New Roman"/>
          <w:b/>
          <w:color w:val="000000"/>
          <w:sz w:val="32"/>
          <w:szCs w:val="32"/>
        </w:rPr>
      </w:pPr>
    </w:p>
    <w:sectPr w:rsidR="00C3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DAAE" w14:textId="77777777" w:rsidR="00FC286B" w:rsidRDefault="00FC286B" w:rsidP="00FC286B">
      <w:r>
        <w:separator/>
      </w:r>
    </w:p>
  </w:endnote>
  <w:endnote w:type="continuationSeparator" w:id="0">
    <w:p w14:paraId="33EAB484" w14:textId="77777777" w:rsidR="00FC286B" w:rsidRDefault="00FC286B" w:rsidP="00FC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Gulliv-F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DB08" w14:textId="77777777" w:rsidR="00FC286B" w:rsidRDefault="00FC286B" w:rsidP="00FC286B">
      <w:r>
        <w:separator/>
      </w:r>
    </w:p>
  </w:footnote>
  <w:footnote w:type="continuationSeparator" w:id="0">
    <w:p w14:paraId="5E9D0263" w14:textId="77777777" w:rsidR="00FC286B" w:rsidRDefault="00FC286B" w:rsidP="00FC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yOTQwODc0NWM2YjI4NjYxNzUwNWNkNmM4MzQ5ODEifQ=="/>
  </w:docVars>
  <w:rsids>
    <w:rsidRoot w:val="1BB36FB8"/>
    <w:rsid w:val="002F61AF"/>
    <w:rsid w:val="006A397A"/>
    <w:rsid w:val="00927C42"/>
    <w:rsid w:val="00A453FB"/>
    <w:rsid w:val="00C37CBD"/>
    <w:rsid w:val="00E150E3"/>
    <w:rsid w:val="00F85865"/>
    <w:rsid w:val="00FC286B"/>
    <w:rsid w:val="032077E4"/>
    <w:rsid w:val="04D01847"/>
    <w:rsid w:val="1BB36FB8"/>
    <w:rsid w:val="1D6272F8"/>
    <w:rsid w:val="31D217B4"/>
    <w:rsid w:val="34F3508D"/>
    <w:rsid w:val="44C1716B"/>
    <w:rsid w:val="542A3B24"/>
    <w:rsid w:val="56DC6C38"/>
    <w:rsid w:val="592372DA"/>
    <w:rsid w:val="756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716861"/>
  <w15:docId w15:val="{E3728C46-ED58-40E9-9448-C4263E90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28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C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28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往事莫思量</dc:creator>
  <cp:lastModifiedBy>倩</cp:lastModifiedBy>
  <cp:revision>5</cp:revision>
  <dcterms:created xsi:type="dcterms:W3CDTF">2023-04-17T09:32:00Z</dcterms:created>
  <dcterms:modified xsi:type="dcterms:W3CDTF">2023-04-17T13:08:00Z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D90C815266ED4309B7E3FA894B433888</vt:lpwstr>
  </property>
</Properties>
</file>